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5295" w14:textId="37B6FA12" w:rsidR="00934C2F" w:rsidRDefault="00406BE4" w:rsidP="00601EB7">
      <w:pPr>
        <w:jc w:val="center"/>
        <w:rPr>
          <w:rFonts w:ascii="Bookman Old Style" w:hAnsi="Bookman Old Style"/>
          <w:b/>
          <w:bCs/>
          <w:sz w:val="24"/>
          <w:szCs w:val="24"/>
        </w:rPr>
      </w:pPr>
      <w:r>
        <w:rPr>
          <w:rFonts w:ascii="Bookman Old Style" w:hAnsi="Bookman Old Style"/>
          <w:b/>
          <w:bCs/>
          <w:sz w:val="24"/>
          <w:szCs w:val="24"/>
        </w:rPr>
        <w:t xml:space="preserve">URGENSI </w:t>
      </w:r>
      <w:r w:rsidR="00A07230" w:rsidRPr="00A07230">
        <w:rPr>
          <w:rFonts w:ascii="Bookman Old Style" w:hAnsi="Bookman Old Style"/>
          <w:b/>
          <w:bCs/>
          <w:sz w:val="24"/>
          <w:szCs w:val="24"/>
        </w:rPr>
        <w:t>KEGIATAN</w:t>
      </w:r>
    </w:p>
    <w:p w14:paraId="1783BAE8" w14:textId="5417F582" w:rsidR="00406BE4" w:rsidRPr="00406BE4" w:rsidRDefault="00406BE4" w:rsidP="00601EB7">
      <w:pPr>
        <w:jc w:val="center"/>
        <w:rPr>
          <w:rFonts w:ascii="Bookman Old Style" w:hAnsi="Bookman Old Style"/>
        </w:rPr>
      </w:pPr>
      <w:r w:rsidRPr="00406BE4">
        <w:rPr>
          <w:rFonts w:ascii="Bookman Old Style" w:hAnsi="Bookman Old Style"/>
        </w:rPr>
        <w:t>KEIKUTSERTAAN PADA INTERNATIONAL CONFERENCE, PROMOSI, DAN PENANDATANGAN KERJASAMA ANTAR FAKULTAS</w:t>
      </w:r>
    </w:p>
    <w:p w14:paraId="628C5537" w14:textId="77777777" w:rsidR="00406BE4" w:rsidRDefault="00406BE4" w:rsidP="00601EB7">
      <w:pPr>
        <w:jc w:val="center"/>
        <w:rPr>
          <w:rFonts w:ascii="Bookman Old Style" w:hAnsi="Bookman Old Style"/>
          <w:b/>
          <w:bCs/>
          <w:sz w:val="24"/>
          <w:szCs w:val="24"/>
        </w:rPr>
      </w:pPr>
    </w:p>
    <w:p w14:paraId="751C10EA" w14:textId="77777777" w:rsidR="00406BE4" w:rsidRPr="00406BE4" w:rsidRDefault="00406BE4" w:rsidP="00406BE4">
      <w:pPr>
        <w:pStyle w:val="ListParagraph"/>
        <w:tabs>
          <w:tab w:val="left" w:pos="2552"/>
        </w:tabs>
        <w:spacing w:line="240" w:lineRule="auto"/>
        <w:ind w:left="0"/>
        <w:jc w:val="both"/>
        <w:rPr>
          <w:rFonts w:ascii="Bookman Old Style" w:hAnsi="Bookman Old Style" w:cs="Tahoma"/>
          <w:color w:val="000000" w:themeColor="text1"/>
          <w:shd w:val="clear" w:color="auto" w:fill="FFFFFF"/>
          <w:lang w:val="sv-SE"/>
        </w:rPr>
      </w:pPr>
      <w:r w:rsidRPr="00406BE4">
        <w:rPr>
          <w:rFonts w:ascii="Bookman Old Style" w:hAnsi="Bookman Old Style" w:cs="Tahoma"/>
          <w:color w:val="000000" w:themeColor="text1"/>
        </w:rPr>
        <w:t xml:space="preserve">Universitas Jember merupakan salah satu universitas negeri di Indonesia yang terus mengembangkan potensinya untuk unggul yang berfokus pada </w:t>
      </w:r>
      <w:r w:rsidRPr="00406BE4">
        <w:rPr>
          <w:rFonts w:ascii="Bookman Old Style" w:hAnsi="Bookman Old Style" w:cs="Tahoma"/>
          <w:color w:val="000000" w:themeColor="text1"/>
          <w:shd w:val="clear" w:color="auto" w:fill="FFFFFF"/>
        </w:rPr>
        <w:t xml:space="preserve">pengembangan sains, teknologi, dan seni berwawasan lingkungan, bisnis, dan pertanian industrial sebagaimana yang tertuang dalam visinya. </w:t>
      </w:r>
      <w:r w:rsidRPr="00406BE4">
        <w:rPr>
          <w:rFonts w:ascii="Bookman Old Style" w:hAnsi="Bookman Old Style" w:cs="Tahoma"/>
          <w:color w:val="000000" w:themeColor="text1"/>
          <w:shd w:val="clear" w:color="auto" w:fill="FFFFFF"/>
          <w:lang w:val="sv-SE"/>
        </w:rPr>
        <w:t>Mengikuti kegiatan International Conference memiliki urgensi yang signifikan bagi Fakultas Teknik Universitas Jember, terutama dalam rangka menginisiasi kerjasama dengan Faculty of Engineering, Kyungpook National University. Konferensi ini bukan hanya ajang berbagi hasil penelitian terbaru, tetapi juga menjadi platform strategis untuk membangun jaringan dengan akademisi dan praktisi dari berbagai belahan dunia. Partisipasi dalam konferensi internasional ini dapat meningkatkan reputasi akademik, membuka peluang kerjasama riset lintas negara, dan memperkuat posisi Fakultas Teknik Universitas Jember di kancah global. Selain itu, keterlibatan dalam konferensi ini memberikan kesempatan bagi dosen dan mahasiswa untuk mendapatkan wawasan baru serta memperbaharui pengetahuan mereka di bidang keilmuan masing-masing.</w:t>
      </w:r>
    </w:p>
    <w:p w14:paraId="50C1CA6E" w14:textId="77777777" w:rsidR="00406BE4" w:rsidRPr="00406BE4" w:rsidRDefault="00406BE4" w:rsidP="00406BE4">
      <w:pPr>
        <w:pStyle w:val="ListParagraph"/>
        <w:tabs>
          <w:tab w:val="left" w:pos="2552"/>
        </w:tabs>
        <w:spacing w:line="240" w:lineRule="auto"/>
        <w:ind w:left="0"/>
        <w:jc w:val="both"/>
        <w:rPr>
          <w:rFonts w:ascii="Bookman Old Style" w:hAnsi="Bookman Old Style" w:cs="Tahoma"/>
          <w:color w:val="000000" w:themeColor="text1"/>
          <w:shd w:val="clear" w:color="auto" w:fill="FFFFFF"/>
          <w:lang w:val="sv-SE"/>
        </w:rPr>
      </w:pPr>
    </w:p>
    <w:p w14:paraId="357FCDAE" w14:textId="77777777" w:rsidR="00406BE4" w:rsidRPr="00406BE4" w:rsidRDefault="00406BE4" w:rsidP="00406BE4">
      <w:pPr>
        <w:pStyle w:val="ListParagraph"/>
        <w:tabs>
          <w:tab w:val="left" w:pos="2552"/>
        </w:tabs>
        <w:spacing w:line="240" w:lineRule="auto"/>
        <w:ind w:left="0"/>
        <w:jc w:val="both"/>
        <w:rPr>
          <w:rFonts w:ascii="Bookman Old Style" w:hAnsi="Bookman Old Style" w:cs="Tahoma"/>
          <w:color w:val="000000" w:themeColor="text1"/>
          <w:shd w:val="clear" w:color="auto" w:fill="FFFFFF"/>
          <w:lang w:val="sv-SE"/>
        </w:rPr>
      </w:pPr>
      <w:r w:rsidRPr="00406BE4">
        <w:rPr>
          <w:rFonts w:ascii="Bookman Old Style" w:hAnsi="Bookman Old Style" w:cs="Tahoma"/>
          <w:color w:val="000000" w:themeColor="text1"/>
          <w:shd w:val="clear" w:color="auto" w:fill="FFFFFF"/>
          <w:lang w:val="sv-SE"/>
        </w:rPr>
        <w:t>Promosi fakultas di tingkat internasional juga menjadi aspek yang sangat penting dalam memperluas cakupan pengaruh akademik dan menarik minat calon mahasiswa dari luar negeri. Melalui kegiatan promosi yang terstruktur, Fakultas Teknik Universitas Jember dapat memperkenalkan program studi unggulan, keunggulan riset, dan fasilitas yang dimiliki kepada audiens internasional. Hal ini berdampak langsung pada peningkatan jumlah mahasiswa internasional, yang pada gilirannya memperkaya keragaman dan kualitas akademik di kampus. Promosi yang efektif juga membantu membangun citra positif fakultas, menjadikannya pilihan utama bagi mereka yang mencari pendidikan berkualitas.</w:t>
      </w:r>
    </w:p>
    <w:p w14:paraId="03025F63" w14:textId="77777777" w:rsidR="00406BE4" w:rsidRPr="00406BE4" w:rsidRDefault="00406BE4" w:rsidP="00406BE4">
      <w:pPr>
        <w:pStyle w:val="ListParagraph"/>
        <w:tabs>
          <w:tab w:val="left" w:pos="2552"/>
        </w:tabs>
        <w:spacing w:line="240" w:lineRule="auto"/>
        <w:ind w:left="0"/>
        <w:jc w:val="both"/>
        <w:rPr>
          <w:rFonts w:ascii="Bookman Old Style" w:hAnsi="Bookman Old Style" w:cs="Tahoma"/>
          <w:color w:val="000000" w:themeColor="text1"/>
          <w:shd w:val="clear" w:color="auto" w:fill="FFFFFF"/>
          <w:lang w:val="sv-SE"/>
        </w:rPr>
      </w:pPr>
    </w:p>
    <w:p w14:paraId="7E178971" w14:textId="0D11FDE8" w:rsidR="00406BE4" w:rsidRPr="00406BE4" w:rsidRDefault="00406BE4" w:rsidP="00406BE4">
      <w:pPr>
        <w:pStyle w:val="ListParagraph"/>
        <w:tabs>
          <w:tab w:val="left" w:pos="2552"/>
        </w:tabs>
        <w:spacing w:line="240" w:lineRule="auto"/>
        <w:ind w:left="0"/>
        <w:jc w:val="both"/>
        <w:rPr>
          <w:rFonts w:ascii="Bookman Old Style" w:hAnsi="Bookman Old Style"/>
          <w:b/>
          <w:bCs/>
          <w:sz w:val="24"/>
          <w:szCs w:val="24"/>
        </w:rPr>
      </w:pPr>
      <w:r w:rsidRPr="00406BE4">
        <w:rPr>
          <w:rFonts w:ascii="Bookman Old Style" w:hAnsi="Bookman Old Style" w:cs="Tahoma"/>
          <w:color w:val="000000" w:themeColor="text1"/>
          <w:shd w:val="clear" w:color="auto" w:fill="FFFFFF"/>
          <w:lang w:val="sv-SE"/>
        </w:rPr>
        <w:t>Penandatanganan Memorandum of Understanding (MoU) dengan institusi luar negeri seperti Kyungpook National University merupakan langkah strategis dalam memperluas kerjasama akademik dan penelitian. MoU ini membuka pintu bagi pertukaran pelajar, kolaborasi riset, dan program pendidikan bersama yang dapat meningkatkan kualitas pendidikan dan penelitian di Fakultas Teknik Universitas Jember. Kerjasama ini juga dapat mempercepat alih teknologi dan pengetahuan, serta memberikan akses ke sumber daya yang lebih luas. Dengan MoU yang terjalin baik, Fakultas Teknik Universitas Jember dapat meningkatkan kapabilitasnya dalam berbagai bidang dan memperkuat posisinya dalam jaringan global pendidikan tinggi.</w:t>
      </w:r>
      <w:r w:rsidRPr="00406BE4">
        <w:rPr>
          <w:rFonts w:ascii="Bookman Old Style" w:hAnsi="Bookman Old Style" w:cs="Tahoma"/>
          <w:color w:val="000000" w:themeColor="text1"/>
          <w:szCs w:val="20"/>
          <w:lang w:val="sv-SE"/>
        </w:rPr>
        <w:t>.</w:t>
      </w:r>
    </w:p>
    <w:p w14:paraId="53FDEB50" w14:textId="77777777" w:rsidR="00601EB7" w:rsidRPr="00601EB7" w:rsidRDefault="00601EB7">
      <w:pPr>
        <w:rPr>
          <w:rFonts w:ascii="Bookman Old Style" w:hAnsi="Bookman Old Style"/>
        </w:rPr>
      </w:pPr>
    </w:p>
    <w:p w14:paraId="62795DB5" w14:textId="670C81F8" w:rsidR="00601EB7" w:rsidRPr="00601EB7" w:rsidRDefault="00601EB7" w:rsidP="00601EB7">
      <w:pPr>
        <w:spacing w:after="0" w:line="240" w:lineRule="auto"/>
        <w:ind w:left="5529"/>
        <w:rPr>
          <w:rFonts w:ascii="Bookman Old Style" w:hAnsi="Bookman Old Style"/>
        </w:rPr>
      </w:pPr>
      <w:r w:rsidRPr="00601EB7">
        <w:rPr>
          <w:rFonts w:ascii="Bookman Old Style" w:hAnsi="Bookman Old Style"/>
        </w:rPr>
        <w:t>Jember,       2024</w:t>
      </w:r>
    </w:p>
    <w:p w14:paraId="5084ECD3" w14:textId="334C61AF" w:rsidR="00601EB7" w:rsidRPr="00601EB7" w:rsidRDefault="00601EB7" w:rsidP="00601EB7">
      <w:pPr>
        <w:spacing w:after="0" w:line="240" w:lineRule="auto"/>
        <w:ind w:left="5529"/>
        <w:rPr>
          <w:rFonts w:ascii="Bookman Old Style" w:hAnsi="Bookman Old Style"/>
        </w:rPr>
      </w:pPr>
      <w:r w:rsidRPr="00601EB7">
        <w:rPr>
          <w:rFonts w:ascii="Bookman Old Style" w:hAnsi="Bookman Old Style"/>
        </w:rPr>
        <w:t>Yang bersangkutan</w:t>
      </w:r>
    </w:p>
    <w:p w14:paraId="4B90E864" w14:textId="77777777" w:rsidR="00601EB7" w:rsidRPr="00601EB7" w:rsidRDefault="00601EB7" w:rsidP="00601EB7">
      <w:pPr>
        <w:spacing w:after="0" w:line="240" w:lineRule="auto"/>
        <w:ind w:left="5529"/>
        <w:rPr>
          <w:rFonts w:ascii="Bookman Old Style" w:hAnsi="Bookman Old Style"/>
        </w:rPr>
      </w:pPr>
    </w:p>
    <w:p w14:paraId="7E63E4E4" w14:textId="77777777" w:rsidR="00601EB7" w:rsidRDefault="00601EB7" w:rsidP="00601EB7">
      <w:pPr>
        <w:spacing w:after="0" w:line="240" w:lineRule="auto"/>
        <w:ind w:left="5529"/>
        <w:rPr>
          <w:rFonts w:ascii="Bookman Old Style" w:hAnsi="Bookman Old Style"/>
        </w:rPr>
      </w:pPr>
    </w:p>
    <w:p w14:paraId="63D6071F" w14:textId="77777777" w:rsidR="00601EB7" w:rsidRPr="00601EB7" w:rsidRDefault="00601EB7" w:rsidP="00601EB7">
      <w:pPr>
        <w:spacing w:after="0" w:line="240" w:lineRule="auto"/>
        <w:ind w:left="5529"/>
        <w:rPr>
          <w:rFonts w:ascii="Bookman Old Style" w:hAnsi="Bookman Old Style"/>
        </w:rPr>
      </w:pPr>
    </w:p>
    <w:p w14:paraId="15431169" w14:textId="1310E4C0" w:rsidR="00601EB7" w:rsidRPr="00601EB7" w:rsidRDefault="00601EB7" w:rsidP="00601EB7">
      <w:pPr>
        <w:spacing w:after="0" w:line="240" w:lineRule="auto"/>
        <w:ind w:left="5529"/>
        <w:rPr>
          <w:rFonts w:ascii="Bookman Old Style" w:hAnsi="Bookman Old Style"/>
        </w:rPr>
      </w:pPr>
      <w:r w:rsidRPr="00601EB7">
        <w:rPr>
          <w:rFonts w:ascii="Bookman Old Style" w:hAnsi="Bookman Old Style"/>
        </w:rPr>
        <w:t>Nama Lengkap</w:t>
      </w:r>
    </w:p>
    <w:p w14:paraId="30D85788" w14:textId="402279B4" w:rsidR="00601EB7" w:rsidRPr="00601EB7" w:rsidRDefault="00601EB7" w:rsidP="00601EB7">
      <w:pPr>
        <w:spacing w:after="0" w:line="240" w:lineRule="auto"/>
        <w:ind w:left="5529"/>
        <w:rPr>
          <w:rFonts w:ascii="Bookman Old Style" w:hAnsi="Bookman Old Style"/>
        </w:rPr>
      </w:pPr>
      <w:r w:rsidRPr="00601EB7">
        <w:rPr>
          <w:rFonts w:ascii="Bookman Old Style" w:hAnsi="Bookman Old Style"/>
        </w:rPr>
        <w:t>NIP/NRP/NIM</w:t>
      </w:r>
    </w:p>
    <w:sectPr w:rsidR="00601EB7" w:rsidRPr="00601EB7" w:rsidSect="00A74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D1E1A"/>
    <w:multiLevelType w:val="hybridMultilevel"/>
    <w:tmpl w:val="472E3358"/>
    <w:lvl w:ilvl="0" w:tplc="0DB8A076">
      <w:start w:val="6"/>
      <w:numFmt w:val="bullet"/>
      <w:lvlText w:val=""/>
      <w:lvlJc w:val="left"/>
      <w:pPr>
        <w:ind w:left="720" w:hanging="360"/>
      </w:pPr>
      <w:rPr>
        <w:rFonts w:ascii="Symbol" w:eastAsiaTheme="minorEastAsia"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14230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B7"/>
    <w:rsid w:val="0013499F"/>
    <w:rsid w:val="00211897"/>
    <w:rsid w:val="00320443"/>
    <w:rsid w:val="003B24D5"/>
    <w:rsid w:val="00406BE4"/>
    <w:rsid w:val="0059084A"/>
    <w:rsid w:val="00601EB7"/>
    <w:rsid w:val="00934C2F"/>
    <w:rsid w:val="00A07230"/>
    <w:rsid w:val="00A54298"/>
    <w:rsid w:val="00A749A8"/>
    <w:rsid w:val="00AE5DBD"/>
    <w:rsid w:val="00C963FE"/>
    <w:rsid w:val="00D84DE6"/>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E4E3"/>
  <w15:chartTrackingRefBased/>
  <w15:docId w15:val="{E7821C20-1AB4-4722-91FC-F549A1F0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0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7230"/>
    <w:pPr>
      <w:ind w:left="720"/>
      <w:contextualSpacing/>
    </w:pPr>
  </w:style>
  <w:style w:type="character" w:customStyle="1" w:styleId="ListParagraphChar">
    <w:name w:val="List Paragraph Char"/>
    <w:link w:val="ListParagraph"/>
    <w:uiPriority w:val="34"/>
    <w:qFormat/>
    <w:locked/>
    <w:rsid w:val="0040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2024-08-20T05:29:00Z</dcterms:created>
  <dcterms:modified xsi:type="dcterms:W3CDTF">2024-08-20T05:29:00Z</dcterms:modified>
</cp:coreProperties>
</file>